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E8" w:rsidRPr="00826EF3" w:rsidRDefault="00806AE8" w:rsidP="00E343D2">
      <w:pPr>
        <w:pStyle w:val="a5"/>
        <w:jc w:val="center"/>
        <w:rPr>
          <w:b/>
          <w:sz w:val="28"/>
          <w:szCs w:val="28"/>
        </w:rPr>
      </w:pPr>
      <w:r w:rsidRPr="00826EF3">
        <w:rPr>
          <w:b/>
          <w:sz w:val="28"/>
          <w:szCs w:val="28"/>
        </w:rPr>
        <w:t>Муниципаль</w:t>
      </w:r>
      <w:r w:rsidR="00E343D2">
        <w:rPr>
          <w:b/>
          <w:sz w:val="28"/>
          <w:szCs w:val="28"/>
        </w:rPr>
        <w:t>ное казенное учреждение</w:t>
      </w:r>
    </w:p>
    <w:p w:rsidR="00806AE8" w:rsidRPr="00826EF3" w:rsidRDefault="00E343D2" w:rsidP="00E343D2">
      <w:pPr>
        <w:pStyle w:val="a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Бура</w:t>
      </w:r>
      <w:r w:rsidR="00806AE8" w:rsidRPr="00826EF3">
        <w:rPr>
          <w:b/>
          <w:sz w:val="28"/>
          <w:szCs w:val="28"/>
        </w:rPr>
        <w:t>ковский</w:t>
      </w:r>
      <w:proofErr w:type="spellEnd"/>
      <w:r w:rsidR="00806AE8" w:rsidRPr="00826EF3">
        <w:rPr>
          <w:b/>
          <w:sz w:val="28"/>
          <w:szCs w:val="28"/>
        </w:rPr>
        <w:t xml:space="preserve"> сельский центр культуры, досуга</w:t>
      </w:r>
    </w:p>
    <w:p w:rsidR="00806AE8" w:rsidRPr="00826EF3" w:rsidRDefault="00E343D2" w:rsidP="00E343D2">
      <w:pPr>
        <w:pStyle w:val="a5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b/>
          <w:sz w:val="28"/>
          <w:szCs w:val="28"/>
        </w:rPr>
        <w:t>и библиотечного обслуживания</w:t>
      </w:r>
    </w:p>
    <w:p w:rsidR="00806AE8" w:rsidRPr="00826EF3" w:rsidRDefault="00806AE8" w:rsidP="00806AE8">
      <w:pPr>
        <w:pStyle w:val="a5"/>
        <w:jc w:val="center"/>
        <w:rPr>
          <w:b/>
          <w:noProof/>
          <w:sz w:val="28"/>
          <w:szCs w:val="28"/>
        </w:rPr>
      </w:pPr>
      <w:r w:rsidRPr="00826EF3">
        <w:t>_____________________________________________________________________________</w:t>
      </w:r>
    </w:p>
    <w:p w:rsidR="00806AE8" w:rsidRPr="00826EF3" w:rsidRDefault="00E343D2" w:rsidP="00806AE8">
      <w:pPr>
        <w:pStyle w:val="a5"/>
        <w:jc w:val="center"/>
      </w:pPr>
      <w:r>
        <w:t>301055</w:t>
      </w:r>
      <w:r w:rsidR="00806AE8" w:rsidRPr="00826EF3">
        <w:t xml:space="preserve"> Тульс</w:t>
      </w:r>
      <w:r>
        <w:t xml:space="preserve">кая область Ясногорский район д. </w:t>
      </w:r>
      <w:proofErr w:type="spellStart"/>
      <w:r>
        <w:t>Бураково</w:t>
      </w:r>
      <w:proofErr w:type="spellEnd"/>
      <w:r>
        <w:t xml:space="preserve">  </w:t>
      </w:r>
      <w:proofErr w:type="spellStart"/>
      <w:r>
        <w:t>ул</w:t>
      </w:r>
      <w:proofErr w:type="spellEnd"/>
      <w:proofErr w:type="gramStart"/>
      <w:r>
        <w:t xml:space="preserve"> .</w:t>
      </w:r>
      <w:proofErr w:type="gramEnd"/>
      <w:r>
        <w:t>Молодежная, 18</w:t>
      </w:r>
      <w:r w:rsidR="00806AE8" w:rsidRPr="00826EF3">
        <w:t>.</w:t>
      </w:r>
    </w:p>
    <w:p w:rsidR="00806AE8" w:rsidRPr="00826EF3" w:rsidRDefault="00E343D2" w:rsidP="00E343D2">
      <w:pPr>
        <w:pStyle w:val="a5"/>
        <w:jc w:val="center"/>
      </w:pPr>
      <w:r w:rsidRPr="00E343D2">
        <w:t>Телефон (48766) 3-5</w:t>
      </w:r>
      <w:r w:rsidR="00806AE8" w:rsidRPr="00E343D2">
        <w:t>3</w:t>
      </w:r>
      <w:r w:rsidRPr="00E343D2">
        <w:t>-25</w:t>
      </w:r>
      <w:r w:rsidR="00806AE8" w:rsidRPr="00E343D2">
        <w:t xml:space="preserve">  Электронная почта:</w:t>
      </w:r>
      <w:r w:rsidR="00806AE8" w:rsidRPr="00826EF3">
        <w:rPr>
          <w:u w:val="single"/>
        </w:rPr>
        <w:t xml:space="preserve"> </w:t>
      </w:r>
      <w:r w:rsidRPr="00E343D2">
        <w:rPr>
          <w:b/>
          <w:color w:val="333333"/>
        </w:rPr>
        <w:t>yasnogorsk.bckd@tularegion.org</w:t>
      </w:r>
    </w:p>
    <w:p w:rsidR="00806AE8" w:rsidRPr="00826EF3" w:rsidRDefault="00806AE8" w:rsidP="00C426A9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6E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06AE8" w:rsidRPr="00826EF3" w:rsidRDefault="00D50EE1" w:rsidP="00826EF3">
      <w:pPr>
        <w:pStyle w:val="a5"/>
        <w:jc w:val="center"/>
        <w:rPr>
          <w:b/>
          <w:sz w:val="28"/>
          <w:szCs w:val="28"/>
        </w:rPr>
      </w:pPr>
      <w:r w:rsidRPr="00826EF3">
        <w:rPr>
          <w:b/>
          <w:sz w:val="28"/>
          <w:szCs w:val="28"/>
        </w:rPr>
        <w:t>Основные  виды деятельности учреждений</w:t>
      </w:r>
    </w:p>
    <w:p w:rsidR="00E24DE7" w:rsidRPr="00826EF3" w:rsidRDefault="00D50EE1" w:rsidP="00826EF3">
      <w:pPr>
        <w:pStyle w:val="a5"/>
        <w:jc w:val="center"/>
        <w:rPr>
          <w:b/>
          <w:sz w:val="28"/>
          <w:szCs w:val="28"/>
        </w:rPr>
      </w:pPr>
      <w:r w:rsidRPr="00826EF3">
        <w:rPr>
          <w:b/>
          <w:sz w:val="28"/>
          <w:szCs w:val="28"/>
        </w:rPr>
        <w:t>культуры клубного тип</w:t>
      </w:r>
      <w:r w:rsidR="00E343D2">
        <w:rPr>
          <w:b/>
          <w:sz w:val="28"/>
          <w:szCs w:val="28"/>
        </w:rPr>
        <w:t xml:space="preserve">а  МКУ </w:t>
      </w:r>
      <w:proofErr w:type="spellStart"/>
      <w:r w:rsidR="00E343D2">
        <w:rPr>
          <w:b/>
          <w:sz w:val="28"/>
          <w:szCs w:val="28"/>
        </w:rPr>
        <w:t>Бураковский</w:t>
      </w:r>
      <w:proofErr w:type="spellEnd"/>
      <w:r w:rsidR="00E343D2">
        <w:rPr>
          <w:b/>
          <w:sz w:val="28"/>
          <w:szCs w:val="28"/>
        </w:rPr>
        <w:t xml:space="preserve"> СЦКД и БО</w:t>
      </w:r>
    </w:p>
    <w:p w:rsidR="00E24DE7" w:rsidRPr="00826EF3" w:rsidRDefault="00E24DE7" w:rsidP="00C426A9">
      <w:pPr>
        <w:pStyle w:val="a5"/>
        <w:jc w:val="both"/>
        <w:rPr>
          <w:b/>
          <w:sz w:val="28"/>
          <w:szCs w:val="28"/>
        </w:rPr>
      </w:pPr>
    </w:p>
    <w:p w:rsidR="0000239C" w:rsidRPr="00826EF3" w:rsidRDefault="005E4D33" w:rsidP="00C426A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826EF3">
        <w:rPr>
          <w:sz w:val="28"/>
          <w:szCs w:val="28"/>
        </w:rPr>
        <w:t>Организация досуга различных групп населения, п</w:t>
      </w:r>
      <w:r w:rsidR="00E24DE7" w:rsidRPr="00826EF3">
        <w:rPr>
          <w:sz w:val="28"/>
          <w:szCs w:val="28"/>
        </w:rPr>
        <w:t>роведение  культурно-досуговых мероприятий (проведение различных по форме и тематике культурно-досуговых мероприятий: те</w:t>
      </w:r>
      <w:r w:rsidRPr="00826EF3">
        <w:rPr>
          <w:sz w:val="28"/>
          <w:szCs w:val="28"/>
        </w:rPr>
        <w:t xml:space="preserve">матических вечеров, </w:t>
      </w:r>
      <w:r w:rsidR="00E24DE7" w:rsidRPr="00826EF3">
        <w:rPr>
          <w:sz w:val="28"/>
          <w:szCs w:val="28"/>
        </w:rPr>
        <w:t>детских утренников, праздников,  конкурсов, игровых развлекательных программ,</w:t>
      </w:r>
      <w:r w:rsidR="00E24DE7" w:rsidRPr="00826EF3">
        <w:rPr>
          <w:bCs/>
          <w:sz w:val="28"/>
          <w:szCs w:val="28"/>
        </w:rPr>
        <w:t xml:space="preserve"> </w:t>
      </w:r>
      <w:r w:rsidRPr="00826EF3">
        <w:rPr>
          <w:bCs/>
          <w:sz w:val="28"/>
          <w:szCs w:val="28"/>
        </w:rPr>
        <w:t xml:space="preserve"> познавательных программ, </w:t>
      </w:r>
      <w:r w:rsidR="00E24DE7" w:rsidRPr="00826EF3">
        <w:rPr>
          <w:bCs/>
          <w:sz w:val="28"/>
          <w:szCs w:val="28"/>
        </w:rPr>
        <w:t>вечеров</w:t>
      </w:r>
      <w:proofErr w:type="gramEnd"/>
      <w:r w:rsidR="00E24DE7" w:rsidRPr="00826EF3">
        <w:rPr>
          <w:bCs/>
          <w:sz w:val="28"/>
          <w:szCs w:val="28"/>
        </w:rPr>
        <w:t xml:space="preserve"> отдыха и танцев, дискотек </w:t>
      </w:r>
      <w:r w:rsidR="00E24DE7" w:rsidRPr="00826EF3">
        <w:rPr>
          <w:sz w:val="28"/>
          <w:szCs w:val="28"/>
        </w:rPr>
        <w:t>и других форм показа результатов творческой деятельности клубных формирований; проведение спектаклей, концертов и других культурно-зрелищных и выставочных мероприятий, в том числе с участием творческих коллективов, исполнителей</w:t>
      </w:r>
      <w:r w:rsidRPr="00826EF3">
        <w:rPr>
          <w:sz w:val="28"/>
          <w:szCs w:val="28"/>
        </w:rPr>
        <w:t>)</w:t>
      </w:r>
      <w:r w:rsidR="00E24DE7" w:rsidRPr="00826EF3">
        <w:rPr>
          <w:sz w:val="28"/>
          <w:szCs w:val="28"/>
        </w:rPr>
        <w:t>;</w:t>
      </w:r>
    </w:p>
    <w:p w:rsidR="005E4D33" w:rsidRPr="00826EF3" w:rsidRDefault="005E4D33" w:rsidP="00C426A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826EF3">
        <w:rPr>
          <w:sz w:val="28"/>
          <w:szCs w:val="28"/>
        </w:rPr>
        <w:t>организация и проведение массовых мероприятий, посвященных государственным праздникам, знаменательным и памятным датам, конкурсов, массовых   праздников и акций, новогодних мероприятий.</w:t>
      </w:r>
    </w:p>
    <w:p w:rsidR="00E24DE7" w:rsidRPr="00826EF3" w:rsidRDefault="00E24DE7" w:rsidP="00C426A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826EF3">
        <w:rPr>
          <w:sz w:val="28"/>
          <w:szCs w:val="28"/>
        </w:rPr>
        <w:t>создание и организация работы любительских творческих коллективов, кружков, студий любительских объединений, клубов по интересам различной направленности и других клубных формирований</w:t>
      </w:r>
      <w:r w:rsidR="005E4D33" w:rsidRPr="00826EF3">
        <w:rPr>
          <w:sz w:val="28"/>
          <w:szCs w:val="28"/>
        </w:rPr>
        <w:t>) в зависимости от запросов населения</w:t>
      </w:r>
      <w:r w:rsidRPr="00826EF3">
        <w:rPr>
          <w:sz w:val="28"/>
          <w:szCs w:val="28"/>
        </w:rPr>
        <w:t>;</w:t>
      </w:r>
    </w:p>
    <w:p w:rsidR="00E24DE7" w:rsidRPr="00826EF3" w:rsidRDefault="00E24DE7" w:rsidP="00C426A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826EF3">
        <w:rPr>
          <w:sz w:val="28"/>
          <w:szCs w:val="28"/>
        </w:rPr>
        <w:t>создание и организация работы творческих  коллективов различного жанра, их поддержка и развитие (организация и проведение различных форм показа результатов творческой деятельности коллективов: тематические концертные программы, выступления творческих коллективов в сборных программах, в том числе выездные и на открытых площадках);</w:t>
      </w:r>
    </w:p>
    <w:p w:rsidR="005E4D33" w:rsidRPr="00826EF3" w:rsidRDefault="005E4D33" w:rsidP="00C426A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826EF3">
        <w:rPr>
          <w:sz w:val="28"/>
          <w:szCs w:val="28"/>
        </w:rPr>
        <w:t>организация и проведение мастер-классо</w:t>
      </w:r>
      <w:r w:rsidR="0070368E" w:rsidRPr="00826EF3">
        <w:rPr>
          <w:sz w:val="28"/>
          <w:szCs w:val="28"/>
        </w:rPr>
        <w:t>в руководителей творческих коллективов;</w:t>
      </w:r>
    </w:p>
    <w:p w:rsidR="005E4D33" w:rsidRPr="00826EF3" w:rsidRDefault="00C426A9" w:rsidP="00C426A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826EF3">
        <w:rPr>
          <w:sz w:val="28"/>
          <w:szCs w:val="28"/>
        </w:rPr>
        <w:t>о</w:t>
      </w:r>
      <w:r w:rsidR="005E4D33" w:rsidRPr="00826EF3">
        <w:rPr>
          <w:sz w:val="28"/>
          <w:szCs w:val="28"/>
        </w:rPr>
        <w:t>беспечение деятельн</w:t>
      </w:r>
      <w:r w:rsidR="00E343D2">
        <w:rPr>
          <w:sz w:val="28"/>
          <w:szCs w:val="28"/>
        </w:rPr>
        <w:t>ости клубных формирований;</w:t>
      </w:r>
    </w:p>
    <w:p w:rsidR="0070368E" w:rsidRPr="00826EF3" w:rsidRDefault="00E24DE7" w:rsidP="00826EF3">
      <w:pPr>
        <w:pStyle w:val="a5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826EF3">
        <w:rPr>
          <w:bCs/>
          <w:sz w:val="28"/>
          <w:szCs w:val="28"/>
        </w:rPr>
        <w:t>создание и о</w:t>
      </w:r>
      <w:r w:rsidR="0070368E" w:rsidRPr="00826EF3">
        <w:rPr>
          <w:bCs/>
          <w:sz w:val="28"/>
          <w:szCs w:val="28"/>
        </w:rPr>
        <w:t>рганизация краеведческого фонда;</w:t>
      </w:r>
    </w:p>
    <w:p w:rsidR="0070368E" w:rsidRPr="00826EF3" w:rsidRDefault="00E24DE7" w:rsidP="00C426A9">
      <w:pPr>
        <w:pStyle w:val="a4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 поисковой работы по истории края, выявление культурных ценностей, народных традиций;</w:t>
      </w:r>
    </w:p>
    <w:p w:rsidR="0070368E" w:rsidRPr="00826EF3" w:rsidRDefault="00E24DE7" w:rsidP="00C426A9">
      <w:pPr>
        <w:pStyle w:val="a4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в установленном порядке работы </w:t>
      </w:r>
      <w:r w:rsidR="005E4D33" w:rsidRPr="008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спортивных любительских объединений,</w:t>
      </w:r>
      <w:r w:rsidR="00826EF3" w:rsidRPr="008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спортивных мероприятий</w:t>
      </w:r>
      <w:r w:rsidRPr="008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культурно-массовых  </w:t>
      </w:r>
      <w:r w:rsidR="0070368E" w:rsidRPr="008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мероприятий;</w:t>
      </w:r>
    </w:p>
    <w:p w:rsidR="0070368E" w:rsidRPr="00826EF3" w:rsidRDefault="0070368E" w:rsidP="00C426A9">
      <w:pPr>
        <w:pStyle w:val="a4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368E" w:rsidRPr="00826EF3" w:rsidRDefault="00E24DE7" w:rsidP="00C426A9">
      <w:pPr>
        <w:pStyle w:val="a4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оказание</w:t>
      </w:r>
      <w:r w:rsidR="0070368E" w:rsidRPr="008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</w:t>
      </w:r>
      <w:r w:rsidRPr="008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социально-творческим заказам,  организационно-творческой помощи в подготовке и проведении различных культурно - досуговых мероприятий;</w:t>
      </w:r>
    </w:p>
    <w:p w:rsidR="00E24DE7" w:rsidRPr="00826EF3" w:rsidRDefault="00E24DE7" w:rsidP="00C426A9">
      <w:pPr>
        <w:pStyle w:val="a4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внедрение компьютеризации и интернет – технологий в организацию культурно – досуговой деятельности;</w:t>
      </w:r>
    </w:p>
    <w:p w:rsidR="0070368E" w:rsidRPr="00826EF3" w:rsidRDefault="0070368E" w:rsidP="00C426A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26A9" w:rsidRPr="00826EF3" w:rsidRDefault="00D50EE1" w:rsidP="00C426A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 виды деятельности библиотечных филиалов</w:t>
      </w:r>
    </w:p>
    <w:p w:rsidR="00D50EE1" w:rsidRPr="00826EF3" w:rsidRDefault="00E343D2" w:rsidP="00C426A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СЦКД и БО</w:t>
      </w:r>
      <w:r w:rsidR="00D50EE1" w:rsidRPr="0082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25AA" w:rsidRPr="00826EF3" w:rsidRDefault="0000239C" w:rsidP="00C42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апись читателей в библиотеку</w:t>
      </w:r>
      <w:r w:rsidR="00826EF3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омплектование библиотечных фондов</w:t>
      </w:r>
      <w:r w:rsidR="00826EF3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иблиографическая обработка изданий</w:t>
      </w:r>
      <w:r w:rsidR="00826EF3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истематизация литературы, организация каталогов</w:t>
      </w:r>
      <w:r w:rsidR="00826EF3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и хранение книжного фонда</w:t>
      </w:r>
      <w:r w:rsidR="00826EF3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книжных памятников, исследование в области истории книжного дела</w:t>
      </w:r>
      <w:r w:rsidR="00826EF3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сохранности фондов </w:t>
      </w:r>
      <w:r w:rsidR="000D45F9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библиотечных филиалов</w:t>
      </w:r>
      <w:r w:rsidR="00C426A9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ыд</w:t>
      </w:r>
      <w:r w:rsidR="000D45F9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 во временное пользование на дом литературы на абонементе</w:t>
      </w:r>
      <w:r w:rsidR="000D45F9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онсультационные услуги по использованию фонда библиотеки</w:t>
      </w:r>
      <w:r w:rsidR="000D45F9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родление срока пользо</w:t>
      </w:r>
      <w:r w:rsidR="000D45F9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изданий, выданных на дом в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временное пользование (в т.ч. по телефону)</w:t>
      </w:r>
      <w:r w:rsidR="000D45F9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о новых поступлениях в библиотеку</w:t>
      </w:r>
      <w:r w:rsidR="000D45F9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бслуживание инвалидов и пользователей с ограниченными возможностями (любого вида) на дому</w:t>
      </w: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консультативной пом</w:t>
      </w:r>
      <w:r w:rsidR="000D45F9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 в работе с каталогами, карто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теками, ЭБД</w:t>
      </w: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заказов на литературу по Межбиблиотечному абонементу</w:t>
      </w:r>
      <w:r w:rsidR="00C426A9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(МБА), предос</w:t>
      </w:r>
      <w:r w:rsidR="000D45F9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тавление изданий из фондов  МКУ «ЯЦБ </w:t>
      </w:r>
      <w:proofErr w:type="spellStart"/>
      <w:r w:rsidR="000D45F9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им.В.В.Вересаева</w:t>
      </w:r>
      <w:proofErr w:type="spellEnd"/>
      <w:r w:rsidR="000D45F9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библиотек для работы в читальном зале</w:t>
      </w: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правочное и информационно-библиографическое обслуживание пользователей</w:t>
      </w: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библиографических баз данных</w:t>
      </w: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библ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иографических списков и указателей (по плану работы на основании</w:t>
      </w: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потребностей пользователей)</w:t>
      </w: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точнение библиографических данных по каталогам</w:t>
      </w: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адресных, фактографических и библиографи</w:t>
      </w: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справок;</w:t>
      </w:r>
    </w:p>
    <w:p w:rsidR="004D25AA" w:rsidRPr="00826EF3" w:rsidRDefault="0000239C" w:rsidP="00826E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 обслуживание абонентов, органов государственной власти, специалистов в сф</w:t>
      </w: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культуры, редакторов районной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</w:t>
      </w: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книжно-иллюстративных выставок,</w:t>
      </w: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экспозиций, выставок новых поступлений в библиотеке, организация виртуальных выставок, на сайте</w:t>
      </w:r>
      <w:r w:rsidR="00E3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proofErr w:type="spellStart"/>
      <w:r w:rsidR="00E343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Бураковский</w:t>
      </w:r>
      <w:proofErr w:type="spellEnd"/>
      <w:r w:rsidR="00E3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СЦКД и БО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социальных сетях</w:t>
      </w: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проведение массовых меро</w:t>
      </w:r>
      <w:r w:rsidR="00E34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</w:t>
      </w:r>
      <w:r w:rsidR="00826EF3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стенах библиотеки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ее пределами</w:t>
      </w: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5AA" w:rsidRPr="00826EF3" w:rsidRDefault="0000239C" w:rsidP="00C4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районных, поселенческих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</w:t>
      </w: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39C" w:rsidRPr="00826EF3" w:rsidRDefault="0000239C" w:rsidP="00C426A9">
      <w:pPr>
        <w:pStyle w:val="a4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внедрение компьютеризации и интернет – технологий в организацию библиотечной деятельности;</w:t>
      </w:r>
    </w:p>
    <w:p w:rsidR="004D25AA" w:rsidRPr="00826EF3" w:rsidRDefault="0000239C" w:rsidP="00C4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25AA"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налитико-библиографическая обработка краеведческих документов</w:t>
      </w:r>
      <w:r w:rsidRPr="00826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5AA" w:rsidRPr="00826EF3" w:rsidRDefault="004D25AA" w:rsidP="00C426A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EF3" w:rsidRDefault="00826EF3" w:rsidP="00C42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Директор</w:t>
      </w:r>
    </w:p>
    <w:p w:rsidR="00236D47" w:rsidRPr="00826EF3" w:rsidRDefault="00E343D2" w:rsidP="00C42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СЦКД и БО</w:t>
      </w:r>
      <w:r w:rsidR="00826E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Н.В.Лютина</w:t>
      </w:r>
      <w:bookmarkStart w:id="0" w:name="_GoBack"/>
      <w:bookmarkEnd w:id="0"/>
    </w:p>
    <w:sectPr w:rsidR="00236D47" w:rsidRPr="00826EF3" w:rsidSect="0023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BEC"/>
    <w:multiLevelType w:val="hybridMultilevel"/>
    <w:tmpl w:val="E512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17203"/>
    <w:multiLevelType w:val="multilevel"/>
    <w:tmpl w:val="7686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6194E"/>
    <w:multiLevelType w:val="multilevel"/>
    <w:tmpl w:val="5972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E39D9"/>
    <w:multiLevelType w:val="hybridMultilevel"/>
    <w:tmpl w:val="CF00A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61E3A"/>
    <w:multiLevelType w:val="hybridMultilevel"/>
    <w:tmpl w:val="BDE4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B7365"/>
    <w:multiLevelType w:val="hybridMultilevel"/>
    <w:tmpl w:val="5A9475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3775B2B"/>
    <w:multiLevelType w:val="multilevel"/>
    <w:tmpl w:val="7D68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5AA"/>
    <w:rsid w:val="0000239C"/>
    <w:rsid w:val="000D45F9"/>
    <w:rsid w:val="00236D47"/>
    <w:rsid w:val="00421082"/>
    <w:rsid w:val="004D25AA"/>
    <w:rsid w:val="005E4D33"/>
    <w:rsid w:val="0070368E"/>
    <w:rsid w:val="00806AE8"/>
    <w:rsid w:val="00826EF3"/>
    <w:rsid w:val="00AD218D"/>
    <w:rsid w:val="00B754B3"/>
    <w:rsid w:val="00C426A9"/>
    <w:rsid w:val="00D50EE1"/>
    <w:rsid w:val="00E24DE7"/>
    <w:rsid w:val="00E343D2"/>
    <w:rsid w:val="00EA0EBD"/>
    <w:rsid w:val="00F7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D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25AA"/>
    <w:rPr>
      <w:b/>
      <w:bCs/>
    </w:rPr>
  </w:style>
  <w:style w:type="paragraph" w:styleId="a4">
    <w:name w:val="List Paragraph"/>
    <w:basedOn w:val="a"/>
    <w:uiPriority w:val="34"/>
    <w:qFormat/>
    <w:rsid w:val="00D50EE1"/>
    <w:pPr>
      <w:ind w:left="720"/>
      <w:contextualSpacing/>
    </w:pPr>
  </w:style>
  <w:style w:type="paragraph" w:styleId="a5">
    <w:name w:val="No Spacing"/>
    <w:uiPriority w:val="1"/>
    <w:qFormat/>
    <w:rsid w:val="00806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6AE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2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9</cp:revision>
  <cp:lastPrinted>2020-11-23T14:33:00Z</cp:lastPrinted>
  <dcterms:created xsi:type="dcterms:W3CDTF">2020-11-23T09:25:00Z</dcterms:created>
  <dcterms:modified xsi:type="dcterms:W3CDTF">2020-11-23T18:32:00Z</dcterms:modified>
</cp:coreProperties>
</file>